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72B" w:rsidRDefault="005E272B" w:rsidP="005E272B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</w:t>
      </w:r>
      <w:r w:rsidR="000D7B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</w:t>
      </w:r>
    </w:p>
    <w:p w:rsidR="005E272B" w:rsidRDefault="005E272B" w:rsidP="005E272B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E27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Дополнительному соглашению №</w:t>
      </w:r>
      <w:r w:rsidR="005459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</w:t>
      </w:r>
    </w:p>
    <w:p w:rsidR="005E272B" w:rsidRPr="005E272B" w:rsidRDefault="005E272B" w:rsidP="005E272B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E27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2017 году, принятому 25.01.2017г. </w:t>
      </w:r>
    </w:p>
    <w:p w:rsidR="005E272B" w:rsidRDefault="005E272B" w:rsidP="00F52FF5">
      <w:pPr>
        <w:spacing w:after="0" w:line="240" w:lineRule="auto"/>
        <w:ind w:left="3828" w:right="-1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F52FF5" w:rsidRDefault="00F52FF5" w:rsidP="00F52FF5">
      <w:pPr>
        <w:spacing w:after="0" w:line="240" w:lineRule="auto"/>
        <w:ind w:left="3828" w:right="-1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Приложение №</w:t>
      </w:r>
      <w:r w:rsidR="007F22BE">
        <w:rPr>
          <w:rFonts w:ascii="Times New Roman" w:hAnsi="Times New Roman"/>
          <w:color w:val="000000"/>
          <w:sz w:val="20"/>
          <w:szCs w:val="20"/>
        </w:rPr>
        <w:t>3</w:t>
      </w:r>
      <w:r w:rsidR="007A6D93">
        <w:rPr>
          <w:rFonts w:ascii="Times New Roman" w:hAnsi="Times New Roman"/>
          <w:color w:val="000000"/>
          <w:sz w:val="20"/>
          <w:szCs w:val="20"/>
        </w:rPr>
        <w:t>2</w:t>
      </w:r>
      <w:r w:rsidR="008E18A7">
        <w:rPr>
          <w:rFonts w:ascii="Times New Roman" w:hAnsi="Times New Roman"/>
          <w:color w:val="000000"/>
          <w:sz w:val="20"/>
          <w:szCs w:val="20"/>
        </w:rPr>
        <w:t>.1</w:t>
      </w:r>
    </w:p>
    <w:p w:rsidR="00F52FF5" w:rsidRDefault="00F52FF5" w:rsidP="00F52FF5">
      <w:pPr>
        <w:spacing w:after="0" w:line="240" w:lineRule="auto"/>
        <w:ind w:left="3828" w:right="-1"/>
        <w:jc w:val="center"/>
        <w:rPr>
          <w:rFonts w:ascii="Times New Roman" w:hAnsi="Times New Roman"/>
          <w:color w:val="000000"/>
          <w:sz w:val="20"/>
          <w:szCs w:val="20"/>
        </w:rPr>
      </w:pPr>
      <w:r w:rsidRPr="006A6E68">
        <w:rPr>
          <w:rFonts w:ascii="Times New Roman" w:hAnsi="Times New Roman"/>
          <w:color w:val="000000"/>
          <w:sz w:val="20"/>
          <w:szCs w:val="20"/>
        </w:rPr>
        <w:t>к Тарифному соглашению о стоимости медицинск</w:t>
      </w:r>
      <w:r>
        <w:rPr>
          <w:rFonts w:ascii="Times New Roman" w:hAnsi="Times New Roman"/>
          <w:color w:val="000000"/>
          <w:sz w:val="20"/>
          <w:szCs w:val="20"/>
        </w:rPr>
        <w:t>ой</w:t>
      </w:r>
      <w:r w:rsidRPr="006A6E68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помощи</w:t>
      </w:r>
      <w:r w:rsidRPr="006A6E68">
        <w:rPr>
          <w:rFonts w:ascii="Times New Roman" w:hAnsi="Times New Roman"/>
          <w:color w:val="000000"/>
          <w:sz w:val="20"/>
          <w:szCs w:val="20"/>
        </w:rPr>
        <w:t>, предоставляем</w:t>
      </w:r>
      <w:r>
        <w:rPr>
          <w:rFonts w:ascii="Times New Roman" w:hAnsi="Times New Roman"/>
          <w:color w:val="000000"/>
          <w:sz w:val="20"/>
          <w:szCs w:val="20"/>
        </w:rPr>
        <w:t>ой</w:t>
      </w:r>
      <w:r w:rsidRPr="006A6E68">
        <w:rPr>
          <w:rFonts w:ascii="Times New Roman" w:hAnsi="Times New Roman"/>
          <w:color w:val="000000"/>
          <w:sz w:val="20"/>
          <w:szCs w:val="20"/>
        </w:rPr>
        <w:t xml:space="preserve"> по Территориальной программе обязательного медицинского страхования Пензенской области в 201</w:t>
      </w:r>
      <w:r w:rsidR="00B72A89">
        <w:rPr>
          <w:rFonts w:ascii="Times New Roman" w:hAnsi="Times New Roman"/>
          <w:color w:val="000000"/>
          <w:sz w:val="20"/>
          <w:szCs w:val="20"/>
        </w:rPr>
        <w:t>7</w:t>
      </w:r>
      <w:r w:rsidRPr="006A6E68">
        <w:rPr>
          <w:rFonts w:ascii="Times New Roman" w:hAnsi="Times New Roman"/>
          <w:color w:val="000000"/>
          <w:sz w:val="20"/>
          <w:szCs w:val="20"/>
        </w:rPr>
        <w:t xml:space="preserve"> году, принятому </w:t>
      </w:r>
      <w:r w:rsidR="00EF0316">
        <w:rPr>
          <w:rFonts w:ascii="Times New Roman" w:hAnsi="Times New Roman"/>
          <w:color w:val="000000"/>
          <w:sz w:val="20"/>
          <w:szCs w:val="20"/>
        </w:rPr>
        <w:t>25</w:t>
      </w:r>
      <w:r w:rsidR="00B72A89">
        <w:rPr>
          <w:rFonts w:ascii="Times New Roman" w:hAnsi="Times New Roman"/>
          <w:color w:val="000000"/>
          <w:sz w:val="20"/>
          <w:szCs w:val="20"/>
        </w:rPr>
        <w:t>.01</w:t>
      </w:r>
      <w:r w:rsidRPr="006A6E68">
        <w:rPr>
          <w:rFonts w:ascii="Times New Roman" w:hAnsi="Times New Roman"/>
          <w:color w:val="000000"/>
          <w:sz w:val="20"/>
          <w:szCs w:val="20"/>
        </w:rPr>
        <w:t>.201</w:t>
      </w:r>
      <w:r w:rsidR="00B72A89">
        <w:rPr>
          <w:rFonts w:ascii="Times New Roman" w:hAnsi="Times New Roman"/>
          <w:color w:val="000000"/>
          <w:sz w:val="20"/>
          <w:szCs w:val="20"/>
        </w:rPr>
        <w:t>7</w:t>
      </w:r>
      <w:r w:rsidRPr="006A6E68">
        <w:rPr>
          <w:rFonts w:ascii="Times New Roman" w:hAnsi="Times New Roman"/>
          <w:color w:val="000000"/>
          <w:sz w:val="20"/>
          <w:szCs w:val="20"/>
        </w:rPr>
        <w:t xml:space="preserve">г. </w:t>
      </w:r>
    </w:p>
    <w:p w:rsidR="00312C53" w:rsidRPr="006A6E68" w:rsidRDefault="00312C53" w:rsidP="00F52FF5">
      <w:pPr>
        <w:spacing w:after="0" w:line="240" w:lineRule="auto"/>
        <w:ind w:left="3828" w:right="-1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F52FF5" w:rsidRPr="00F26E08" w:rsidRDefault="004374E1" w:rsidP="00B72A89">
      <w:pPr>
        <w:pStyle w:val="2"/>
        <w:spacing w:before="120" w:line="240" w:lineRule="auto"/>
        <w:jc w:val="center"/>
        <w:rPr>
          <w:sz w:val="22"/>
          <w:szCs w:val="22"/>
        </w:rPr>
      </w:pPr>
      <w:r>
        <w:rPr>
          <w:bCs/>
          <w:sz w:val="24"/>
          <w:szCs w:val="24"/>
        </w:rPr>
        <w:t>П</w:t>
      </w:r>
      <w:r w:rsidR="00E806FC" w:rsidRPr="00E806FC">
        <w:rPr>
          <w:bCs/>
          <w:sz w:val="24"/>
          <w:szCs w:val="24"/>
        </w:rPr>
        <w:t>еречень показателей результативности деятельности медицинских организаций</w:t>
      </w:r>
      <w:r w:rsidR="00F52FF5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используемый при оплате первичной медико-санитарной помощи, оказываемой в амбулаторных условиях по дифференцированным подушевым нормативам</w:t>
      </w:r>
      <w:r w:rsidR="00291A40">
        <w:rPr>
          <w:bCs/>
          <w:sz w:val="24"/>
          <w:szCs w:val="24"/>
        </w:rPr>
        <w:t>, действующий с 01.04.2017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2977"/>
        <w:gridCol w:w="3104"/>
        <w:gridCol w:w="2693"/>
        <w:gridCol w:w="992"/>
      </w:tblGrid>
      <w:tr w:rsidR="00CE5F42" w:rsidTr="002E6B2E">
        <w:trPr>
          <w:trHeight w:val="1653"/>
          <w:tblHeader/>
        </w:trPr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CE5F42" w:rsidRPr="00D92836" w:rsidRDefault="00CE5F42" w:rsidP="00AC569F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D92836" w:rsidRDefault="00CE5F42" w:rsidP="00AC569F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3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D92836" w:rsidRDefault="00CE5F42" w:rsidP="00AC569F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CE5F42" w:rsidRPr="00630FC2" w:rsidRDefault="00CE5F42" w:rsidP="00630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30FC2">
              <w:rPr>
                <w:rFonts w:ascii="Times New Roman" w:hAnsi="Times New Roman" w:cs="Times New Roman"/>
                <w:sz w:val="21"/>
                <w:szCs w:val="21"/>
              </w:rPr>
              <w:t>Уровень финансирования от общей суммы средств, направленных на выплату медицинской организации в случае достижения целевых значений по каждому показателю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5F42" w:rsidRPr="00D92836" w:rsidRDefault="00CE5F42" w:rsidP="00AC569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Период оценки</w:t>
            </w:r>
          </w:p>
        </w:tc>
      </w:tr>
      <w:tr w:rsidR="00CE5F42" w:rsidRPr="00F52FF5" w:rsidTr="002E6B2E">
        <w:trPr>
          <w:trHeight w:hRule="exact" w:val="227"/>
          <w:tblHeader/>
        </w:trPr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CE5F42" w:rsidRPr="00D92836" w:rsidRDefault="00CE5F42" w:rsidP="00CE5F42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D92836" w:rsidRDefault="00CE5F42" w:rsidP="00CE5F42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D92836" w:rsidRDefault="00CE5F42" w:rsidP="00CE5F42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CE5F42" w:rsidRPr="00D92836" w:rsidRDefault="00CE5F42" w:rsidP="00CE5F4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5F42" w:rsidRPr="00D92836" w:rsidRDefault="00CE5F42" w:rsidP="00CE5F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B3062" w:rsidRPr="00AB2BB3" w:rsidTr="002E6B2E">
        <w:trPr>
          <w:trHeight w:val="280"/>
        </w:trPr>
        <w:tc>
          <w:tcPr>
            <w:tcW w:w="10348" w:type="dxa"/>
            <w:gridSpan w:val="5"/>
            <w:shd w:val="clear" w:color="auto" w:fill="auto"/>
            <w:vAlign w:val="center"/>
          </w:tcPr>
          <w:p w:rsidR="008B3062" w:rsidRPr="00D92836" w:rsidRDefault="008B3062" w:rsidP="00F44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  <w:b/>
                <w:bCs/>
              </w:rPr>
              <w:t>1. Показатели результативности</w:t>
            </w:r>
          </w:p>
        </w:tc>
      </w:tr>
      <w:tr w:rsidR="00F16806" w:rsidRPr="00F16806" w:rsidTr="002E6B2E">
        <w:trPr>
          <w:trHeight w:val="505"/>
        </w:trPr>
        <w:tc>
          <w:tcPr>
            <w:tcW w:w="582" w:type="dxa"/>
            <w:shd w:val="clear" w:color="auto" w:fill="auto"/>
          </w:tcPr>
          <w:p w:rsidR="00CE5F42" w:rsidRPr="00D92836" w:rsidRDefault="005D339D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1.1</w:t>
            </w:r>
            <w:r w:rsidR="00CE5F42" w:rsidRPr="00D928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CE5F42" w:rsidRPr="00D92836" w:rsidRDefault="00CE5F42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Уровень госпитализации прикрепленного населения от общей численности прикрепленного населения</w:t>
            </w:r>
          </w:p>
        </w:tc>
        <w:tc>
          <w:tcPr>
            <w:tcW w:w="3104" w:type="dxa"/>
            <w:shd w:val="clear" w:color="auto" w:fill="auto"/>
          </w:tcPr>
          <w:p w:rsidR="008D0ADA" w:rsidRPr="003074C3" w:rsidRDefault="00AA60BF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4C3">
              <w:rPr>
                <w:rFonts w:ascii="Times New Roman" w:hAnsi="Times New Roman" w:cs="Times New Roman"/>
              </w:rPr>
              <w:t>Процент -</w:t>
            </w:r>
            <w:r w:rsidR="00976501" w:rsidRPr="003074C3">
              <w:rPr>
                <w:rFonts w:ascii="Times New Roman" w:hAnsi="Times New Roman" w:cs="Times New Roman"/>
              </w:rPr>
              <w:t xml:space="preserve"> </w:t>
            </w:r>
          </w:p>
          <w:p w:rsidR="00CE5F42" w:rsidRPr="003074C3" w:rsidRDefault="00AA60BF" w:rsidP="009D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4C3">
              <w:rPr>
                <w:rFonts w:ascii="Times New Roman" w:hAnsi="Times New Roman" w:cs="Times New Roman"/>
              </w:rPr>
              <w:t>н</w:t>
            </w:r>
            <w:r w:rsidR="00CE5F42" w:rsidRPr="003074C3">
              <w:rPr>
                <w:rFonts w:ascii="Times New Roman" w:hAnsi="Times New Roman" w:cs="Times New Roman"/>
              </w:rPr>
              <w:t xml:space="preserve">е более </w:t>
            </w:r>
            <w:r w:rsidR="009D2F85" w:rsidRPr="003074C3">
              <w:rPr>
                <w:rFonts w:ascii="Times New Roman" w:hAnsi="Times New Roman" w:cs="Times New Roman"/>
              </w:rPr>
              <w:t>1,44</w:t>
            </w:r>
            <w:r w:rsidR="00CE5F42" w:rsidRPr="003074C3">
              <w:rPr>
                <w:rFonts w:ascii="Times New Roman" w:hAnsi="Times New Roman" w:cs="Times New Roman"/>
              </w:rPr>
              <w:t>%</w:t>
            </w:r>
            <w:r w:rsidR="00AE5E1D" w:rsidRPr="003074C3">
              <w:rPr>
                <w:rFonts w:ascii="Times New Roman" w:hAnsi="Times New Roman" w:cs="Times New Roman"/>
              </w:rPr>
              <w:t xml:space="preserve"> в месяц</w:t>
            </w:r>
          </w:p>
        </w:tc>
        <w:tc>
          <w:tcPr>
            <w:tcW w:w="2693" w:type="dxa"/>
            <w:shd w:val="clear" w:color="auto" w:fill="auto"/>
          </w:tcPr>
          <w:p w:rsidR="00CE5F42" w:rsidRPr="00D92836" w:rsidRDefault="00CE5F42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CE5F42" w:rsidRPr="00F1680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680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F16806" w:rsidRPr="00F16806" w:rsidTr="002E6B2E">
        <w:trPr>
          <w:trHeight w:val="505"/>
        </w:trPr>
        <w:tc>
          <w:tcPr>
            <w:tcW w:w="582" w:type="dxa"/>
            <w:shd w:val="clear" w:color="auto" w:fill="auto"/>
          </w:tcPr>
          <w:p w:rsidR="00CE5F42" w:rsidRPr="00D92836" w:rsidRDefault="005D339D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977" w:type="dxa"/>
            <w:shd w:val="clear" w:color="auto" w:fill="auto"/>
          </w:tcPr>
          <w:p w:rsidR="00CE5F42" w:rsidRPr="00D92836" w:rsidRDefault="00CE5F42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Доля экстренных госпитализаций в общем объеме госпитализаций прикрепленного населения</w:t>
            </w:r>
          </w:p>
        </w:tc>
        <w:tc>
          <w:tcPr>
            <w:tcW w:w="3104" w:type="dxa"/>
            <w:shd w:val="clear" w:color="auto" w:fill="auto"/>
          </w:tcPr>
          <w:p w:rsidR="008D0ADA" w:rsidRPr="003074C3" w:rsidRDefault="00AA60BF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4C3">
              <w:rPr>
                <w:rFonts w:ascii="Times New Roman" w:hAnsi="Times New Roman" w:cs="Times New Roman"/>
              </w:rPr>
              <w:t xml:space="preserve">Процент </w:t>
            </w:r>
            <w:r w:rsidR="008D0ADA" w:rsidRPr="003074C3">
              <w:rPr>
                <w:rFonts w:ascii="Times New Roman" w:hAnsi="Times New Roman" w:cs="Times New Roman"/>
              </w:rPr>
              <w:t>–</w:t>
            </w:r>
          </w:p>
          <w:p w:rsidR="00CE5F42" w:rsidRPr="003074C3" w:rsidRDefault="00AA60BF" w:rsidP="0062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4C3">
              <w:rPr>
                <w:rFonts w:ascii="Times New Roman" w:hAnsi="Times New Roman" w:cs="Times New Roman"/>
              </w:rPr>
              <w:t xml:space="preserve">не </w:t>
            </w:r>
            <w:r w:rsidR="00CE5F42" w:rsidRPr="003074C3">
              <w:rPr>
                <w:rFonts w:ascii="Times New Roman" w:hAnsi="Times New Roman" w:cs="Times New Roman"/>
              </w:rPr>
              <w:t>более 6</w:t>
            </w:r>
            <w:r w:rsidR="006261C7" w:rsidRPr="003074C3">
              <w:rPr>
                <w:rFonts w:ascii="Times New Roman" w:hAnsi="Times New Roman" w:cs="Times New Roman"/>
              </w:rPr>
              <w:t>2</w:t>
            </w:r>
            <w:r w:rsidR="00CE5F42" w:rsidRPr="003074C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93" w:type="dxa"/>
            <w:shd w:val="clear" w:color="auto" w:fill="auto"/>
          </w:tcPr>
          <w:p w:rsidR="00CE5F42" w:rsidRPr="00D92836" w:rsidRDefault="00CE5F42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CE5F42" w:rsidRPr="00F1680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680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F16806" w:rsidRPr="00F16806" w:rsidTr="002E6B2E">
        <w:trPr>
          <w:trHeight w:val="505"/>
        </w:trPr>
        <w:tc>
          <w:tcPr>
            <w:tcW w:w="582" w:type="dxa"/>
          </w:tcPr>
          <w:p w:rsidR="00306240" w:rsidRPr="00D92836" w:rsidRDefault="00D70067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977" w:type="dxa"/>
            <w:shd w:val="clear" w:color="auto" w:fill="auto"/>
          </w:tcPr>
          <w:p w:rsidR="00306240" w:rsidRPr="00D9283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D92836">
              <w:rPr>
                <w:rFonts w:ascii="Times New Roman" w:hAnsi="Times New Roman" w:cs="Times New Roman"/>
              </w:rPr>
              <w:t>Доля посещений по заболеваниям, осуществленным в неотложной форме, от общего числа посещений по заболеваниям</w:t>
            </w:r>
          </w:p>
        </w:tc>
        <w:tc>
          <w:tcPr>
            <w:tcW w:w="3104" w:type="dxa"/>
            <w:shd w:val="clear" w:color="auto" w:fill="auto"/>
          </w:tcPr>
          <w:p w:rsidR="00306240" w:rsidRPr="003074C3" w:rsidRDefault="00306240" w:rsidP="00BD4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4C3">
              <w:rPr>
                <w:rFonts w:ascii="Times New Roman" w:hAnsi="Times New Roman" w:cs="Times New Roman"/>
              </w:rPr>
              <w:t>Процент от всех посещений по заболеванию</w:t>
            </w:r>
            <w:r w:rsidR="00AA60BF" w:rsidRPr="003074C3">
              <w:rPr>
                <w:rFonts w:ascii="Times New Roman" w:hAnsi="Times New Roman" w:cs="Times New Roman"/>
              </w:rPr>
              <w:t xml:space="preserve"> - </w:t>
            </w:r>
            <w:r w:rsidRPr="003074C3">
              <w:rPr>
                <w:rFonts w:ascii="Times New Roman" w:hAnsi="Times New Roman" w:cs="Times New Roman"/>
              </w:rPr>
              <w:t xml:space="preserve"> не более </w:t>
            </w:r>
            <w:r w:rsidR="00BD4C6E" w:rsidRPr="003074C3">
              <w:rPr>
                <w:rFonts w:ascii="Times New Roman" w:hAnsi="Times New Roman" w:cs="Times New Roman"/>
              </w:rPr>
              <w:t>12,61</w:t>
            </w:r>
            <w:r w:rsidRPr="003074C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306240" w:rsidRPr="00E6289D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289D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306240" w:rsidRPr="00F16806" w:rsidRDefault="00306240" w:rsidP="00D92836">
            <w:pPr>
              <w:jc w:val="center"/>
            </w:pPr>
            <w:r w:rsidRPr="00F1680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F16806" w:rsidRPr="00F16806" w:rsidTr="002E6B2E">
        <w:trPr>
          <w:trHeight w:val="505"/>
        </w:trPr>
        <w:tc>
          <w:tcPr>
            <w:tcW w:w="582" w:type="dxa"/>
          </w:tcPr>
          <w:p w:rsidR="00306240" w:rsidRPr="00D92836" w:rsidRDefault="00AD741E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1.</w:t>
            </w:r>
            <w:r w:rsidR="00306240" w:rsidRPr="00D928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306240" w:rsidRPr="00D9283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D92836">
              <w:rPr>
                <w:rFonts w:ascii="Times New Roman" w:hAnsi="Times New Roman" w:cs="Times New Roman"/>
              </w:rPr>
              <w:t>Доля нарушений, выявленных при проведении медико-экономической экспертизы</w:t>
            </w:r>
          </w:p>
        </w:tc>
        <w:tc>
          <w:tcPr>
            <w:tcW w:w="3104" w:type="dxa"/>
            <w:shd w:val="clear" w:color="auto" w:fill="auto"/>
          </w:tcPr>
          <w:p w:rsidR="0041621A" w:rsidRPr="00B635C6" w:rsidRDefault="00306240" w:rsidP="00DE6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35C6">
              <w:rPr>
                <w:rFonts w:ascii="Times New Roman" w:hAnsi="Times New Roman" w:cs="Times New Roman"/>
              </w:rPr>
              <w:t xml:space="preserve">Процент от количества проведенных медико-экономических экспертиз </w:t>
            </w:r>
            <w:r w:rsidR="00F50511" w:rsidRPr="00B635C6">
              <w:rPr>
                <w:rFonts w:ascii="Times New Roman" w:hAnsi="Times New Roman" w:cs="Times New Roman"/>
              </w:rPr>
              <w:t>– не</w:t>
            </w:r>
            <w:r w:rsidRPr="00B635C6">
              <w:rPr>
                <w:rFonts w:ascii="Times New Roman" w:hAnsi="Times New Roman" w:cs="Times New Roman"/>
              </w:rPr>
              <w:t xml:space="preserve"> более </w:t>
            </w:r>
            <w:r w:rsidR="00DE6970" w:rsidRPr="00B635C6">
              <w:rPr>
                <w:rFonts w:ascii="Times New Roman" w:hAnsi="Times New Roman" w:cs="Times New Roman"/>
              </w:rPr>
              <w:t>21,25</w:t>
            </w:r>
            <w:r w:rsidRPr="00B635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306240" w:rsidRPr="00D9283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306240" w:rsidRPr="00F16806" w:rsidRDefault="00306240" w:rsidP="00D92836">
            <w:pPr>
              <w:jc w:val="center"/>
            </w:pPr>
            <w:r w:rsidRPr="00F1680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306240" w:rsidRPr="00AB2BB3" w:rsidTr="002E6B2E">
        <w:trPr>
          <w:trHeight w:val="505"/>
        </w:trPr>
        <w:tc>
          <w:tcPr>
            <w:tcW w:w="582" w:type="dxa"/>
          </w:tcPr>
          <w:p w:rsidR="00306240" w:rsidRPr="00D92836" w:rsidRDefault="00AD741E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977" w:type="dxa"/>
            <w:shd w:val="clear" w:color="auto" w:fill="auto"/>
          </w:tcPr>
          <w:p w:rsidR="00306240" w:rsidRPr="00D9283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D92836">
              <w:rPr>
                <w:rFonts w:ascii="Times New Roman" w:hAnsi="Times New Roman" w:cs="Times New Roman"/>
              </w:rPr>
              <w:t>Доля нарушений, выявленных при проведении экспертизы качества медицинской помощи</w:t>
            </w:r>
          </w:p>
        </w:tc>
        <w:tc>
          <w:tcPr>
            <w:tcW w:w="3104" w:type="dxa"/>
            <w:shd w:val="clear" w:color="auto" w:fill="auto"/>
          </w:tcPr>
          <w:p w:rsidR="00976501" w:rsidRPr="00B635C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35C6">
              <w:rPr>
                <w:rFonts w:ascii="Times New Roman" w:hAnsi="Times New Roman" w:cs="Times New Roman"/>
              </w:rPr>
              <w:t xml:space="preserve">Процент от количества проведенных экспертиз качества медицинской помощи </w:t>
            </w:r>
            <w:r w:rsidR="008D0ADA" w:rsidRPr="00B635C6">
              <w:rPr>
                <w:rFonts w:ascii="Times New Roman" w:hAnsi="Times New Roman" w:cs="Times New Roman"/>
              </w:rPr>
              <w:t>–</w:t>
            </w:r>
          </w:p>
          <w:p w:rsidR="00306240" w:rsidRPr="00B635C6" w:rsidRDefault="00264BE4" w:rsidP="00343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35C6">
              <w:rPr>
                <w:rFonts w:ascii="Times New Roman" w:hAnsi="Times New Roman" w:cs="Times New Roman"/>
              </w:rPr>
              <w:t xml:space="preserve"> </w:t>
            </w:r>
            <w:r w:rsidR="00306240" w:rsidRPr="00B635C6">
              <w:rPr>
                <w:rFonts w:ascii="Times New Roman" w:hAnsi="Times New Roman" w:cs="Times New Roman"/>
              </w:rPr>
              <w:t xml:space="preserve">не более </w:t>
            </w:r>
            <w:r w:rsidR="003431DE" w:rsidRPr="00B635C6">
              <w:rPr>
                <w:rFonts w:ascii="Times New Roman" w:hAnsi="Times New Roman" w:cs="Times New Roman"/>
              </w:rPr>
              <w:t>41,4</w:t>
            </w:r>
            <w:r w:rsidR="00306240" w:rsidRPr="00B635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306240" w:rsidRPr="00D9283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306240" w:rsidRPr="00D92836" w:rsidRDefault="00306240" w:rsidP="00D92836">
            <w:pPr>
              <w:jc w:val="center"/>
            </w:pPr>
            <w:r w:rsidRPr="00D9283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87511E" w:rsidRPr="00AB2BB3" w:rsidTr="002E6B2E">
        <w:trPr>
          <w:trHeight w:val="169"/>
        </w:trPr>
        <w:tc>
          <w:tcPr>
            <w:tcW w:w="582" w:type="dxa"/>
            <w:shd w:val="clear" w:color="auto" w:fill="auto"/>
          </w:tcPr>
          <w:p w:rsidR="0087511E" w:rsidRPr="005B1EA8" w:rsidRDefault="0087511E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1EA8">
              <w:rPr>
                <w:rFonts w:ascii="Times New Roman" w:hAnsi="Times New Roman" w:cs="Times New Roman"/>
              </w:rPr>
              <w:t>1.</w:t>
            </w:r>
            <w:r w:rsidR="0093760A" w:rsidRPr="005B1EA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87511E" w:rsidRPr="005B1EA8" w:rsidRDefault="005B1EA8" w:rsidP="005B1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5B1EA8">
              <w:rPr>
                <w:rFonts w:ascii="Times New Roman" w:hAnsi="Times New Roman" w:cs="Times New Roman"/>
              </w:rPr>
              <w:t>Частота вызовов скорой медицинской помощи прикрепленному населению</w:t>
            </w:r>
          </w:p>
        </w:tc>
        <w:tc>
          <w:tcPr>
            <w:tcW w:w="3104" w:type="dxa"/>
            <w:shd w:val="clear" w:color="auto" w:fill="auto"/>
          </w:tcPr>
          <w:p w:rsidR="00976501" w:rsidRPr="00B635C6" w:rsidRDefault="0087511E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35C6">
              <w:rPr>
                <w:rFonts w:ascii="Times New Roman" w:hAnsi="Times New Roman" w:cs="Times New Roman"/>
              </w:rPr>
              <w:t xml:space="preserve">Число </w:t>
            </w:r>
            <w:r w:rsidR="00951BE4" w:rsidRPr="00B635C6">
              <w:rPr>
                <w:rFonts w:ascii="Times New Roman" w:hAnsi="Times New Roman" w:cs="Times New Roman"/>
              </w:rPr>
              <w:t xml:space="preserve">вызовов скорой медицинской помощи </w:t>
            </w:r>
            <w:r w:rsidRPr="00B635C6">
              <w:rPr>
                <w:rFonts w:ascii="Times New Roman" w:hAnsi="Times New Roman" w:cs="Times New Roman"/>
              </w:rPr>
              <w:t>на 1</w:t>
            </w:r>
            <w:r w:rsidR="00951BE4" w:rsidRPr="00B635C6">
              <w:rPr>
                <w:rFonts w:ascii="Times New Roman" w:hAnsi="Times New Roman" w:cs="Times New Roman"/>
              </w:rPr>
              <w:t>0</w:t>
            </w:r>
            <w:r w:rsidRPr="00B635C6">
              <w:rPr>
                <w:rFonts w:ascii="Times New Roman" w:hAnsi="Times New Roman" w:cs="Times New Roman"/>
              </w:rPr>
              <w:t xml:space="preserve"> тыс. прикрепленного населения </w:t>
            </w:r>
            <w:r w:rsidR="00976501" w:rsidRPr="00B635C6">
              <w:rPr>
                <w:rFonts w:ascii="Times New Roman" w:hAnsi="Times New Roman" w:cs="Times New Roman"/>
              </w:rPr>
              <w:t>–</w:t>
            </w:r>
            <w:r w:rsidR="00264BE4" w:rsidRPr="00B635C6">
              <w:rPr>
                <w:rFonts w:ascii="Times New Roman" w:hAnsi="Times New Roman" w:cs="Times New Roman"/>
              </w:rPr>
              <w:t xml:space="preserve"> </w:t>
            </w:r>
          </w:p>
          <w:p w:rsidR="0087511E" w:rsidRPr="00B635C6" w:rsidRDefault="0087511E" w:rsidP="0071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35C6">
              <w:rPr>
                <w:rFonts w:ascii="Times New Roman" w:hAnsi="Times New Roman" w:cs="Times New Roman"/>
              </w:rPr>
              <w:t xml:space="preserve">не более </w:t>
            </w:r>
            <w:r w:rsidR="00713F24" w:rsidRPr="00B635C6">
              <w:rPr>
                <w:rFonts w:ascii="Times New Roman" w:hAnsi="Times New Roman" w:cs="Times New Roman"/>
              </w:rPr>
              <w:t>250</w:t>
            </w:r>
            <w:r w:rsidR="00B72A89" w:rsidRPr="00B635C6">
              <w:rPr>
                <w:rFonts w:ascii="Times New Roman" w:hAnsi="Times New Roman" w:cs="Times New Roman"/>
              </w:rPr>
              <w:t xml:space="preserve"> вызовов в месяц </w:t>
            </w:r>
            <w:bookmarkStart w:id="0" w:name="_GoBack"/>
            <w:bookmarkEnd w:id="0"/>
          </w:p>
        </w:tc>
        <w:tc>
          <w:tcPr>
            <w:tcW w:w="2693" w:type="dxa"/>
            <w:shd w:val="clear" w:color="auto" w:fill="auto"/>
          </w:tcPr>
          <w:p w:rsidR="0087511E" w:rsidRPr="00713F24" w:rsidRDefault="0087511E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13F24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87511E" w:rsidRPr="00E912AC" w:rsidRDefault="005B1EA8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D9283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59799A" w:rsidRPr="00AB2BB3" w:rsidTr="002E6B2E">
        <w:trPr>
          <w:trHeight w:val="229"/>
        </w:trPr>
        <w:tc>
          <w:tcPr>
            <w:tcW w:w="10348" w:type="dxa"/>
            <w:gridSpan w:val="5"/>
            <w:shd w:val="clear" w:color="auto" w:fill="auto"/>
          </w:tcPr>
          <w:p w:rsidR="0059799A" w:rsidRPr="003074C3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4C3">
              <w:rPr>
                <w:rFonts w:ascii="Times New Roman" w:hAnsi="Times New Roman" w:cs="Times New Roman"/>
                <w:b/>
                <w:bCs/>
              </w:rPr>
              <w:t>2. Показатели интенсивности</w:t>
            </w:r>
          </w:p>
        </w:tc>
      </w:tr>
      <w:tr w:rsidR="0059799A" w:rsidRPr="00AB2BB3" w:rsidTr="002E6B2E">
        <w:trPr>
          <w:trHeight w:val="280"/>
        </w:trPr>
        <w:tc>
          <w:tcPr>
            <w:tcW w:w="582" w:type="dxa"/>
            <w:shd w:val="clear" w:color="auto" w:fill="auto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977" w:type="dxa"/>
            <w:shd w:val="clear" w:color="auto" w:fill="auto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 xml:space="preserve">Общее количество посещений к врачам в поликлинике, включая посещения по поводу </w:t>
            </w:r>
            <w:r w:rsidRPr="00D92836">
              <w:rPr>
                <w:rFonts w:ascii="Times New Roman" w:hAnsi="Times New Roman" w:cs="Times New Roman"/>
              </w:rPr>
              <w:lastRenderedPageBreak/>
              <w:t>заболевания и в неотложной форме (без учета посещений по специальности «стоматология»)</w:t>
            </w:r>
          </w:p>
        </w:tc>
        <w:tc>
          <w:tcPr>
            <w:tcW w:w="3104" w:type="dxa"/>
            <w:shd w:val="clear" w:color="auto" w:fill="auto"/>
          </w:tcPr>
          <w:p w:rsidR="0059799A" w:rsidRPr="003074C3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4C3">
              <w:rPr>
                <w:rFonts w:ascii="Times New Roman" w:hAnsi="Times New Roman" w:cs="Times New Roman"/>
              </w:rPr>
              <w:lastRenderedPageBreak/>
              <w:t>Количество посещений на 1 тыс. человек</w:t>
            </w:r>
          </w:p>
          <w:p w:rsidR="0059799A" w:rsidRPr="003074C3" w:rsidRDefault="0059799A" w:rsidP="0071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4C3">
              <w:rPr>
                <w:rFonts w:ascii="Times New Roman" w:hAnsi="Times New Roman" w:cs="Times New Roman"/>
              </w:rPr>
              <w:t>прикрепленного населения</w:t>
            </w:r>
            <w:r w:rsidR="00B903AE" w:rsidRPr="003074C3">
              <w:rPr>
                <w:rFonts w:ascii="Times New Roman" w:hAnsi="Times New Roman" w:cs="Times New Roman"/>
              </w:rPr>
              <w:t xml:space="preserve"> -</w:t>
            </w:r>
            <w:r w:rsidRPr="003074C3">
              <w:rPr>
                <w:rFonts w:ascii="Times New Roman" w:hAnsi="Times New Roman" w:cs="Times New Roman"/>
              </w:rPr>
              <w:t xml:space="preserve"> не менее </w:t>
            </w:r>
            <w:r w:rsidR="00713F24" w:rsidRPr="003074C3">
              <w:rPr>
                <w:rFonts w:ascii="Times New Roman" w:hAnsi="Times New Roman" w:cs="Times New Roman"/>
              </w:rPr>
              <w:t>564</w:t>
            </w:r>
            <w:r w:rsidR="00B72A89" w:rsidRPr="003074C3">
              <w:rPr>
                <w:rFonts w:ascii="Times New Roman" w:hAnsi="Times New Roman" w:cs="Times New Roman"/>
              </w:rPr>
              <w:t xml:space="preserve"> посещений в </w:t>
            </w:r>
            <w:r w:rsidR="00B72A89" w:rsidRPr="003074C3">
              <w:rPr>
                <w:rFonts w:ascii="Times New Roman" w:hAnsi="Times New Roman" w:cs="Times New Roman"/>
              </w:rPr>
              <w:lastRenderedPageBreak/>
              <w:t>месяц</w:t>
            </w:r>
          </w:p>
        </w:tc>
        <w:tc>
          <w:tcPr>
            <w:tcW w:w="2693" w:type="dxa"/>
            <w:shd w:val="clear" w:color="auto" w:fill="auto"/>
          </w:tcPr>
          <w:p w:rsidR="0059799A" w:rsidRPr="00C50B92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B92">
              <w:rPr>
                <w:rFonts w:ascii="Times New Roman" w:hAnsi="Times New Roman" w:cs="Times New Roman"/>
              </w:rPr>
              <w:lastRenderedPageBreak/>
              <w:t>0,1</w:t>
            </w:r>
          </w:p>
        </w:tc>
        <w:tc>
          <w:tcPr>
            <w:tcW w:w="992" w:type="dxa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59799A" w:rsidRPr="00AB2BB3" w:rsidTr="002E6B2E">
        <w:trPr>
          <w:trHeight w:val="1012"/>
        </w:trPr>
        <w:tc>
          <w:tcPr>
            <w:tcW w:w="582" w:type="dxa"/>
            <w:shd w:val="clear" w:color="auto" w:fill="auto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lastRenderedPageBreak/>
              <w:t>2.2.</w:t>
            </w:r>
          </w:p>
        </w:tc>
        <w:tc>
          <w:tcPr>
            <w:tcW w:w="2977" w:type="dxa"/>
            <w:shd w:val="clear" w:color="auto" w:fill="auto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Доля посещений с профилактической целью от общего количества посещений</w:t>
            </w:r>
          </w:p>
        </w:tc>
        <w:tc>
          <w:tcPr>
            <w:tcW w:w="3104" w:type="dxa"/>
            <w:shd w:val="clear" w:color="auto" w:fill="auto"/>
          </w:tcPr>
          <w:p w:rsidR="0059799A" w:rsidRPr="003074C3" w:rsidRDefault="00974612" w:rsidP="003D0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4C3">
              <w:rPr>
                <w:rFonts w:ascii="Times New Roman" w:hAnsi="Times New Roman" w:cs="Times New Roman"/>
              </w:rPr>
              <w:t>Процент - н</w:t>
            </w:r>
            <w:r w:rsidR="0059799A" w:rsidRPr="003074C3">
              <w:rPr>
                <w:rFonts w:ascii="Times New Roman" w:hAnsi="Times New Roman" w:cs="Times New Roman"/>
              </w:rPr>
              <w:t xml:space="preserve">е менее </w:t>
            </w:r>
            <w:r w:rsidR="003D0637" w:rsidRPr="003074C3">
              <w:rPr>
                <w:rFonts w:ascii="Times New Roman" w:hAnsi="Times New Roman" w:cs="Times New Roman"/>
              </w:rPr>
              <w:t>28,83</w:t>
            </w:r>
            <w:r w:rsidR="0059799A" w:rsidRPr="003074C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93" w:type="dxa"/>
            <w:shd w:val="clear" w:color="auto" w:fill="auto"/>
          </w:tcPr>
          <w:p w:rsidR="0059799A" w:rsidRPr="007E4BCB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4BCB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326097" w:rsidRPr="00AB2BB3" w:rsidTr="002E6B2E">
        <w:trPr>
          <w:trHeight w:val="280"/>
        </w:trPr>
        <w:tc>
          <w:tcPr>
            <w:tcW w:w="582" w:type="dxa"/>
            <w:shd w:val="clear" w:color="auto" w:fill="auto"/>
          </w:tcPr>
          <w:p w:rsidR="00326097" w:rsidRPr="0059799A" w:rsidRDefault="00326097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977" w:type="dxa"/>
            <w:shd w:val="clear" w:color="auto" w:fill="auto"/>
          </w:tcPr>
          <w:p w:rsidR="00326097" w:rsidRPr="0059799A" w:rsidRDefault="00326097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99A">
              <w:rPr>
                <w:rFonts w:ascii="Times New Roman" w:hAnsi="Times New Roman" w:cs="Times New Roman"/>
              </w:rPr>
              <w:t>Охват диспансеризацией определенных групп взрослого населения из подлежащего диспансеризации в текущем году</w:t>
            </w:r>
          </w:p>
        </w:tc>
        <w:tc>
          <w:tcPr>
            <w:tcW w:w="3104" w:type="dxa"/>
            <w:shd w:val="clear" w:color="auto" w:fill="auto"/>
          </w:tcPr>
          <w:p w:rsidR="00326097" w:rsidRPr="00974612" w:rsidRDefault="00326097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4612">
              <w:rPr>
                <w:rFonts w:ascii="Times New Roman" w:hAnsi="Times New Roman" w:cs="Times New Roman"/>
              </w:rPr>
              <w:t>% (не менее 80% процентов от подлежащих)</w:t>
            </w:r>
          </w:p>
        </w:tc>
        <w:tc>
          <w:tcPr>
            <w:tcW w:w="2693" w:type="dxa"/>
            <w:shd w:val="clear" w:color="auto" w:fill="auto"/>
          </w:tcPr>
          <w:p w:rsidR="00326097" w:rsidRPr="00974612" w:rsidRDefault="00326097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461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326097" w:rsidRDefault="00E912AC" w:rsidP="00534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чаще </w:t>
            </w:r>
            <w:r w:rsidR="00326097">
              <w:rPr>
                <w:rFonts w:ascii="Times New Roman" w:hAnsi="Times New Roman" w:cs="Times New Roman"/>
              </w:rPr>
              <w:t>1 раз</w:t>
            </w:r>
            <w:r>
              <w:rPr>
                <w:rFonts w:ascii="Times New Roman" w:hAnsi="Times New Roman" w:cs="Times New Roman"/>
              </w:rPr>
              <w:t>а</w:t>
            </w:r>
            <w:r w:rsidR="00326097">
              <w:rPr>
                <w:rFonts w:ascii="Times New Roman" w:hAnsi="Times New Roman" w:cs="Times New Roman"/>
              </w:rPr>
              <w:t xml:space="preserve"> в квартал</w:t>
            </w:r>
          </w:p>
          <w:p w:rsidR="00534E51" w:rsidRPr="005F1820" w:rsidRDefault="00534E51" w:rsidP="00534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6806" w:rsidRPr="00AB2BB3" w:rsidTr="002E6B2E">
        <w:trPr>
          <w:trHeight w:val="280"/>
        </w:trPr>
        <w:tc>
          <w:tcPr>
            <w:tcW w:w="582" w:type="dxa"/>
            <w:shd w:val="clear" w:color="auto" w:fill="auto"/>
          </w:tcPr>
          <w:p w:rsidR="00F16806" w:rsidRPr="00D92836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977" w:type="dxa"/>
            <w:shd w:val="clear" w:color="auto" w:fill="auto"/>
          </w:tcPr>
          <w:p w:rsidR="00F16806" w:rsidRPr="00D92836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Объем первичной медико-санитарной помощи (количество посещений</w:t>
            </w:r>
            <w:r w:rsidR="004959F3">
              <w:rPr>
                <w:rFonts w:ascii="Times New Roman" w:hAnsi="Times New Roman" w:cs="Times New Roman"/>
              </w:rPr>
              <w:t xml:space="preserve"> </w:t>
            </w:r>
            <w:r w:rsidRPr="00D92836">
              <w:rPr>
                <w:rFonts w:ascii="Times New Roman" w:hAnsi="Times New Roman" w:cs="Times New Roman"/>
              </w:rPr>
              <w:t xml:space="preserve"> с профилактической и иными целями</w:t>
            </w:r>
            <w:r w:rsidR="00F01757">
              <w:rPr>
                <w:rFonts w:ascii="Times New Roman" w:hAnsi="Times New Roman" w:cs="Times New Roman"/>
              </w:rPr>
              <w:t xml:space="preserve"> и</w:t>
            </w:r>
            <w:r w:rsidRPr="00D92836">
              <w:rPr>
                <w:rFonts w:ascii="Times New Roman" w:hAnsi="Times New Roman" w:cs="Times New Roman"/>
              </w:rPr>
              <w:t xml:space="preserve"> количество обращений в связи с заболеванием), оказанной в амбулаторных условиях не прикрепленным к медицинским организациям застрахованным лицам</w:t>
            </w:r>
          </w:p>
          <w:p w:rsidR="00F16806" w:rsidRPr="00D92836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  <w:shd w:val="clear" w:color="auto" w:fill="auto"/>
          </w:tcPr>
          <w:p w:rsidR="00F16806" w:rsidRPr="00257E0F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7E0F">
              <w:rPr>
                <w:rFonts w:ascii="Times New Roman" w:hAnsi="Times New Roman" w:cs="Times New Roman"/>
              </w:rPr>
              <w:t>Объем медицинской помощи рассчитывается по формуле *)</w:t>
            </w:r>
          </w:p>
        </w:tc>
        <w:tc>
          <w:tcPr>
            <w:tcW w:w="2693" w:type="dxa"/>
            <w:shd w:val="clear" w:color="auto" w:fill="auto"/>
          </w:tcPr>
          <w:p w:rsidR="00F16806" w:rsidRPr="00257E0F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7E0F">
              <w:rPr>
                <w:rFonts w:ascii="Times New Roman" w:hAnsi="Times New Roman" w:cs="Times New Roman"/>
              </w:rPr>
              <w:t xml:space="preserve">Объем финансирования определяется исходя: - из экономии средств </w:t>
            </w:r>
            <w:r w:rsidRPr="00257E0F">
              <w:rPr>
                <w:rFonts w:ascii="Times New Roman" w:hAnsi="Times New Roman" w:cs="Times New Roman"/>
                <w:b/>
              </w:rPr>
              <w:t>(ЭС)</w:t>
            </w:r>
            <w:r w:rsidRPr="00257E0F">
              <w:rPr>
                <w:rFonts w:ascii="Times New Roman" w:hAnsi="Times New Roman" w:cs="Times New Roman"/>
              </w:rPr>
              <w:t>,</w:t>
            </w:r>
          </w:p>
          <w:p w:rsidR="00F16806" w:rsidRPr="00257E0F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7E0F">
              <w:rPr>
                <w:rFonts w:ascii="Times New Roman" w:hAnsi="Times New Roman" w:cs="Times New Roman"/>
              </w:rPr>
              <w:t>предусмотренных на оплату медицинской помощи медицинским организациям в случае достижения целевых значений по показателям по п. 1.1. – 1.6, 2.1 - 2.3.;</w:t>
            </w:r>
          </w:p>
          <w:p w:rsidR="00F16806" w:rsidRPr="00257E0F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0F">
              <w:rPr>
                <w:rFonts w:ascii="Times New Roman" w:hAnsi="Times New Roman" w:cs="Times New Roman"/>
              </w:rPr>
              <w:t xml:space="preserve">- общего (по всем МО) объема медицинских услуг, оказанных не прикрепившимся застрахованным лицам </w:t>
            </w:r>
            <w:r w:rsidRPr="00257E0F">
              <w:rPr>
                <w:rFonts w:ascii="Times New Roman" w:hAnsi="Times New Roman" w:cs="Times New Roman"/>
                <w:b/>
              </w:rPr>
              <w:t>(</w:t>
            </w:r>
            <w:r w:rsidRPr="00257E0F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257E0F">
              <w:rPr>
                <w:rFonts w:ascii="Times New Roman" w:hAnsi="Times New Roman" w:cs="Times New Roman"/>
                <w:b/>
              </w:rPr>
              <w:t>общ.);</w:t>
            </w:r>
          </w:p>
          <w:p w:rsidR="00F16806" w:rsidRPr="00257E0F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7E0F">
              <w:rPr>
                <w:rFonts w:ascii="Times New Roman" w:hAnsi="Times New Roman" w:cs="Times New Roman"/>
              </w:rPr>
              <w:t xml:space="preserve">- объема медицинских услуг, оказанного не прикрепившимся лицам конкретной МО </w:t>
            </w:r>
            <w:r w:rsidRPr="00257E0F">
              <w:rPr>
                <w:rFonts w:ascii="Times New Roman" w:hAnsi="Times New Roman" w:cs="Times New Roman"/>
                <w:b/>
              </w:rPr>
              <w:t>(</w:t>
            </w:r>
            <w:r w:rsidRPr="00257E0F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257E0F">
              <w:rPr>
                <w:rFonts w:ascii="Times New Roman" w:hAnsi="Times New Roman" w:cs="Times New Roman"/>
                <w:b/>
                <w:vertAlign w:val="superscript"/>
                <w:lang w:val="en-US"/>
              </w:rPr>
              <w:t>i</w:t>
            </w:r>
            <w:r w:rsidRPr="00257E0F">
              <w:rPr>
                <w:rFonts w:ascii="Times New Roman" w:hAnsi="Times New Roman" w:cs="Times New Roman"/>
                <w:b/>
              </w:rPr>
              <w:t>)</w:t>
            </w:r>
            <w:r w:rsidRPr="00257E0F">
              <w:rPr>
                <w:rFonts w:ascii="Times New Roman" w:hAnsi="Times New Roman" w:cs="Times New Roman"/>
              </w:rPr>
              <w:t>, по следующей формуле:</w:t>
            </w:r>
          </w:p>
          <w:p w:rsidR="00F16806" w:rsidRPr="00257E0F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7E0F">
              <w:rPr>
                <w:rFonts w:ascii="Times New Roman" w:hAnsi="Times New Roman" w:cs="Times New Roman"/>
              </w:rPr>
              <w:t>ОФ</w:t>
            </w:r>
            <w:proofErr w:type="spellStart"/>
            <w:r w:rsidRPr="00257E0F">
              <w:rPr>
                <w:rFonts w:ascii="Times New Roman" w:hAnsi="Times New Roman" w:cs="Times New Roman"/>
                <w:vertAlign w:val="superscript"/>
                <w:lang w:val="en-US"/>
              </w:rPr>
              <w:t>i</w:t>
            </w:r>
            <w:proofErr w:type="spellEnd"/>
            <w:r w:rsidRPr="00257E0F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257E0F">
              <w:rPr>
                <w:rFonts w:ascii="Times New Roman" w:hAnsi="Times New Roman" w:cs="Times New Roman"/>
                <w:vertAlign w:val="subscript"/>
              </w:rPr>
              <w:t xml:space="preserve">МО </w:t>
            </w:r>
            <w:r w:rsidRPr="00257E0F">
              <w:rPr>
                <w:rFonts w:ascii="Times New Roman" w:hAnsi="Times New Roman" w:cs="Times New Roma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ЭС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общ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</w:rPr>
                <m:t xml:space="preserve">*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i</m:t>
                  </m:r>
                </m:sup>
              </m:sSup>
            </m:oMath>
          </w:p>
        </w:tc>
        <w:tc>
          <w:tcPr>
            <w:tcW w:w="992" w:type="dxa"/>
          </w:tcPr>
          <w:p w:rsidR="00F16806" w:rsidRPr="00534E51" w:rsidRDefault="00E912AC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4E51">
              <w:rPr>
                <w:rFonts w:ascii="Times New Roman" w:hAnsi="Times New Roman" w:cs="Times New Roman"/>
              </w:rPr>
              <w:t>не чаще 1 раза в квартал</w:t>
            </w:r>
          </w:p>
        </w:tc>
      </w:tr>
    </w:tbl>
    <w:p w:rsidR="004C5823" w:rsidRDefault="005C5C6B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*) </w:t>
      </w:r>
      <w:r w:rsidR="004C5823">
        <w:rPr>
          <w:rFonts w:ascii="Times New Roman" w:hAnsi="Times New Roman" w:cs="Times New Roman"/>
          <w:sz w:val="24"/>
          <w:szCs w:val="24"/>
        </w:rPr>
        <w:t>расчет объема медицинской помощи, оказанной не прикрепившимся к медицинской организации лицам, подлежащий дополнительной оплате</w:t>
      </w:r>
      <w:r w:rsidR="00556B42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  <w:lang w:val="en-US"/>
              </w:rPr>
              <m:t>V</m:t>
            </m:r>
          </m:e>
          <m:sup>
            <m:r>
              <w:rPr>
                <w:rFonts w:ascii="Cambria Math" w:hAnsi="Cambria Math" w:cs="Times New Roman"/>
              </w:rPr>
              <m:t>i</m:t>
            </m:r>
          </m:sup>
        </m:sSup>
      </m:oMath>
      <w:r w:rsidR="00C27B41">
        <w:rPr>
          <w:rFonts w:ascii="Times New Roman" w:hAnsi="Times New Roman" w:cs="Times New Roman"/>
          <w:sz w:val="24"/>
          <w:szCs w:val="24"/>
        </w:rPr>
        <w:t>,</w:t>
      </w:r>
      <w:r w:rsidR="004C5823">
        <w:rPr>
          <w:rFonts w:ascii="Times New Roman" w:hAnsi="Times New Roman" w:cs="Times New Roman"/>
          <w:sz w:val="24"/>
          <w:szCs w:val="24"/>
        </w:rPr>
        <w:t xml:space="preserve"> осуществляется по следующей формуле:</w:t>
      </w:r>
    </w:p>
    <w:p w:rsidR="00720904" w:rsidRPr="005C5C6B" w:rsidRDefault="00C27B41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C6B"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о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НМО(1)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о </w:t>
      </w:r>
      <w:proofErr w:type="spellStart"/>
      <w:r>
        <w:rPr>
          <w:rFonts w:ascii="Times New Roman" w:hAnsi="Times New Roman" w:cs="Times New Roman"/>
          <w:sz w:val="24"/>
          <w:szCs w:val="24"/>
          <w:vertAlign w:val="superscript"/>
        </w:rPr>
        <w:t>ПрМО</w:t>
      </w:r>
      <w:proofErr w:type="spellEnd"/>
      <w:r>
        <w:rPr>
          <w:rFonts w:ascii="Times New Roman" w:hAnsi="Times New Roman" w:cs="Times New Roman"/>
          <w:sz w:val="24"/>
          <w:szCs w:val="24"/>
          <w:vertAlign w:val="superscript"/>
        </w:rPr>
        <w:t>(2)</w:t>
      </w:r>
      <w:r>
        <w:rPr>
          <w:rFonts w:ascii="Times New Roman" w:hAnsi="Times New Roman" w:cs="Times New Roman"/>
          <w:sz w:val="24"/>
          <w:szCs w:val="24"/>
        </w:rPr>
        <w:t>)*2,9</w:t>
      </w:r>
      <w:r w:rsidRPr="005C5C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+ </w:t>
      </w:r>
      <w:r w:rsidR="005C5C6B" w:rsidRPr="005C5C6B">
        <w:rPr>
          <w:rFonts w:ascii="Times New Roman" w:hAnsi="Times New Roman" w:cs="Times New Roman"/>
          <w:sz w:val="24"/>
          <w:szCs w:val="24"/>
        </w:rPr>
        <w:t>(</w:t>
      </w:r>
      <w:r w:rsidR="005C5C6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C5C6B">
        <w:rPr>
          <w:rFonts w:ascii="Times New Roman" w:hAnsi="Times New Roman" w:cs="Times New Roman"/>
          <w:sz w:val="24"/>
          <w:szCs w:val="24"/>
          <w:vertAlign w:val="subscript"/>
        </w:rPr>
        <w:t xml:space="preserve">п </w:t>
      </w:r>
      <w:r w:rsidR="005C5C6B">
        <w:rPr>
          <w:rFonts w:ascii="Times New Roman" w:hAnsi="Times New Roman" w:cs="Times New Roman"/>
          <w:sz w:val="24"/>
          <w:szCs w:val="24"/>
          <w:vertAlign w:val="superscript"/>
        </w:rPr>
        <w:t>НМО</w:t>
      </w:r>
      <w:r w:rsidR="0061147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5C5C6B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61147E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="005C5C6B">
        <w:rPr>
          <w:rFonts w:ascii="Times New Roman" w:hAnsi="Times New Roman" w:cs="Times New Roman"/>
          <w:sz w:val="24"/>
          <w:szCs w:val="24"/>
        </w:rPr>
        <w:t xml:space="preserve"> – </w:t>
      </w:r>
      <w:r w:rsidR="005C5C6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C5C6B">
        <w:rPr>
          <w:rFonts w:ascii="Times New Roman" w:hAnsi="Times New Roman" w:cs="Times New Roman"/>
          <w:sz w:val="24"/>
          <w:szCs w:val="24"/>
          <w:vertAlign w:val="subscript"/>
        </w:rPr>
        <w:t xml:space="preserve">п </w:t>
      </w:r>
      <w:proofErr w:type="spellStart"/>
      <w:r w:rsidR="005C5C6B">
        <w:rPr>
          <w:rFonts w:ascii="Times New Roman" w:hAnsi="Times New Roman" w:cs="Times New Roman"/>
          <w:sz w:val="24"/>
          <w:szCs w:val="24"/>
          <w:vertAlign w:val="superscript"/>
        </w:rPr>
        <w:t>ПрМО</w:t>
      </w:r>
      <w:proofErr w:type="spellEnd"/>
      <w:r w:rsidR="0061147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5C5C6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1147E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="005C5C6B">
        <w:rPr>
          <w:rFonts w:ascii="Times New Roman" w:hAnsi="Times New Roman" w:cs="Times New Roman"/>
          <w:sz w:val="24"/>
          <w:szCs w:val="24"/>
        </w:rPr>
        <w:t xml:space="preserve">) </w:t>
      </w:r>
      <w:r w:rsidR="005C5C6B" w:rsidRPr="00007DCC">
        <w:rPr>
          <w:rFonts w:ascii="Times New Roman" w:hAnsi="Times New Roman" w:cs="Times New Roman"/>
        </w:rPr>
        <w:t>≥1,</w:t>
      </w:r>
      <w:r w:rsidR="005C5C6B" w:rsidRPr="005C5C6B">
        <w:rPr>
          <w:rFonts w:ascii="Times New Roman" w:hAnsi="Times New Roman" w:cs="Times New Roman"/>
        </w:rPr>
        <w:t xml:space="preserve"> </w:t>
      </w:r>
      <w:r w:rsidR="005C5C6B">
        <w:rPr>
          <w:rFonts w:ascii="Times New Roman" w:hAnsi="Times New Roman" w:cs="Times New Roman"/>
        </w:rPr>
        <w:t>где:</w:t>
      </w:r>
    </w:p>
    <w:p w:rsidR="00720904" w:rsidRPr="0061147E" w:rsidRDefault="00AB51A4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п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НМО1 </w:t>
      </w:r>
      <w:r w:rsidRPr="0061147E">
        <w:rPr>
          <w:rFonts w:ascii="Times New Roman" w:hAnsi="Times New Roman" w:cs="Times New Roman"/>
          <w:sz w:val="24"/>
          <w:szCs w:val="24"/>
        </w:rPr>
        <w:t xml:space="preserve">– </w:t>
      </w:r>
      <w:r w:rsidRPr="0061147E">
        <w:rPr>
          <w:rFonts w:ascii="Times New Roman" w:hAnsi="Times New Roman" w:cs="Times New Roman"/>
          <w:i/>
        </w:rPr>
        <w:t>количество посещений, оказанных МО</w:t>
      </w:r>
      <w:r w:rsidR="00A368A3">
        <w:rPr>
          <w:rFonts w:ascii="Times New Roman" w:hAnsi="Times New Roman" w:cs="Times New Roman"/>
          <w:i/>
        </w:rPr>
        <w:t xml:space="preserve"> </w:t>
      </w:r>
      <w:r w:rsidR="0061147E">
        <w:rPr>
          <w:rFonts w:ascii="Times New Roman" w:hAnsi="Times New Roman" w:cs="Times New Roman"/>
          <w:i/>
        </w:rPr>
        <w:t>(</w:t>
      </w:r>
      <w:r w:rsidRPr="0061147E">
        <w:rPr>
          <w:rFonts w:ascii="Times New Roman" w:hAnsi="Times New Roman" w:cs="Times New Roman"/>
          <w:i/>
        </w:rPr>
        <w:t>1</w:t>
      </w:r>
      <w:r w:rsidR="0061147E">
        <w:rPr>
          <w:rFonts w:ascii="Times New Roman" w:hAnsi="Times New Roman" w:cs="Times New Roman"/>
          <w:i/>
        </w:rPr>
        <w:t>)</w:t>
      </w:r>
      <w:r w:rsidRPr="0061147E">
        <w:rPr>
          <w:rFonts w:ascii="Times New Roman" w:hAnsi="Times New Roman" w:cs="Times New Roman"/>
          <w:i/>
        </w:rPr>
        <w:t xml:space="preserve"> лицам, не прикрепившимся к МО</w:t>
      </w:r>
      <w:r w:rsidR="00A368A3">
        <w:rPr>
          <w:rFonts w:ascii="Times New Roman" w:hAnsi="Times New Roman" w:cs="Times New Roman"/>
          <w:i/>
        </w:rPr>
        <w:t xml:space="preserve"> (</w:t>
      </w:r>
      <w:r w:rsidRPr="0061147E">
        <w:rPr>
          <w:rFonts w:ascii="Times New Roman" w:hAnsi="Times New Roman" w:cs="Times New Roman"/>
          <w:i/>
        </w:rPr>
        <w:t>1</w:t>
      </w:r>
      <w:r w:rsidR="00A368A3">
        <w:rPr>
          <w:rFonts w:ascii="Times New Roman" w:hAnsi="Times New Roman" w:cs="Times New Roman"/>
          <w:i/>
        </w:rPr>
        <w:t>)</w:t>
      </w:r>
      <w:r w:rsidRPr="0061147E">
        <w:rPr>
          <w:rFonts w:ascii="Times New Roman" w:hAnsi="Times New Roman" w:cs="Times New Roman"/>
          <w:i/>
        </w:rPr>
        <w:t>,</w:t>
      </w:r>
    </w:p>
    <w:p w:rsidR="00AB51A4" w:rsidRPr="0061147E" w:rsidRDefault="00AB51A4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147E">
        <w:rPr>
          <w:rFonts w:ascii="Times New Roman" w:hAnsi="Times New Roman" w:cs="Times New Roman"/>
          <w:sz w:val="24"/>
          <w:szCs w:val="24"/>
          <w:vertAlign w:val="subscript"/>
        </w:rPr>
        <w:t xml:space="preserve">п </w:t>
      </w:r>
      <w:r w:rsidRPr="0061147E">
        <w:rPr>
          <w:rFonts w:ascii="Times New Roman" w:hAnsi="Times New Roman" w:cs="Times New Roman"/>
          <w:sz w:val="24"/>
          <w:szCs w:val="24"/>
          <w:vertAlign w:val="superscript"/>
        </w:rPr>
        <w:t>ПрМО2</w:t>
      </w:r>
      <w:r w:rsidR="00FD4D2A" w:rsidRPr="0061147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61147E">
        <w:rPr>
          <w:rFonts w:ascii="Times New Roman" w:hAnsi="Times New Roman" w:cs="Times New Roman"/>
          <w:sz w:val="24"/>
          <w:szCs w:val="24"/>
        </w:rPr>
        <w:t>–</w:t>
      </w:r>
      <w:r w:rsidR="00FD4D2A" w:rsidRPr="0061147E">
        <w:rPr>
          <w:rFonts w:ascii="Times New Roman" w:hAnsi="Times New Roman" w:cs="Times New Roman"/>
          <w:sz w:val="24"/>
          <w:szCs w:val="24"/>
        </w:rPr>
        <w:t xml:space="preserve"> </w:t>
      </w:r>
      <w:r w:rsidR="00FD4D2A" w:rsidRPr="0061147E">
        <w:rPr>
          <w:rFonts w:ascii="Times New Roman" w:hAnsi="Times New Roman" w:cs="Times New Roman"/>
          <w:i/>
        </w:rPr>
        <w:t>количество посещений, оказанных в других МО (2-ой) лицам</w:t>
      </w:r>
      <w:r w:rsidR="004C5823">
        <w:rPr>
          <w:rFonts w:ascii="Times New Roman" w:hAnsi="Times New Roman" w:cs="Times New Roman"/>
          <w:i/>
        </w:rPr>
        <w:t>,</w:t>
      </w:r>
      <w:r w:rsidR="00FD4D2A" w:rsidRPr="0061147E">
        <w:rPr>
          <w:rFonts w:ascii="Times New Roman" w:hAnsi="Times New Roman" w:cs="Times New Roman"/>
          <w:i/>
        </w:rPr>
        <w:t xml:space="preserve"> прикрепившихся к данной МО (1),</w:t>
      </w:r>
    </w:p>
    <w:p w:rsidR="00AB51A4" w:rsidRPr="0061147E" w:rsidRDefault="00AB51A4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1147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147E">
        <w:rPr>
          <w:rFonts w:ascii="Times New Roman" w:hAnsi="Times New Roman" w:cs="Times New Roman"/>
          <w:sz w:val="24"/>
          <w:szCs w:val="24"/>
          <w:vertAlign w:val="subscript"/>
        </w:rPr>
        <w:t xml:space="preserve">о </w:t>
      </w:r>
      <w:r w:rsidRPr="0061147E">
        <w:rPr>
          <w:rFonts w:ascii="Times New Roman" w:hAnsi="Times New Roman" w:cs="Times New Roman"/>
          <w:sz w:val="24"/>
          <w:szCs w:val="24"/>
          <w:vertAlign w:val="superscript"/>
        </w:rPr>
        <w:t>НМО1</w:t>
      </w:r>
      <w:r w:rsidR="00FD4D2A" w:rsidRPr="0061147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gramStart"/>
      <w:r w:rsidRPr="0061147E">
        <w:rPr>
          <w:rFonts w:ascii="Times New Roman" w:hAnsi="Times New Roman" w:cs="Times New Roman"/>
          <w:sz w:val="24"/>
          <w:szCs w:val="24"/>
        </w:rPr>
        <w:t>–</w:t>
      </w:r>
      <w:r w:rsidR="00FD4D2A" w:rsidRPr="0061147E">
        <w:rPr>
          <w:rFonts w:ascii="Times New Roman" w:hAnsi="Times New Roman" w:cs="Times New Roman"/>
          <w:sz w:val="24"/>
          <w:szCs w:val="24"/>
        </w:rPr>
        <w:t xml:space="preserve"> </w:t>
      </w:r>
      <w:r w:rsidR="00FD4D2A" w:rsidRPr="0061147E">
        <w:rPr>
          <w:rFonts w:ascii="Times New Roman" w:hAnsi="Times New Roman" w:cs="Times New Roman"/>
          <w:i/>
        </w:rPr>
        <w:t xml:space="preserve"> количество</w:t>
      </w:r>
      <w:proofErr w:type="gramEnd"/>
      <w:r w:rsidR="00FD4D2A" w:rsidRPr="0061147E">
        <w:rPr>
          <w:rFonts w:ascii="Times New Roman" w:hAnsi="Times New Roman" w:cs="Times New Roman"/>
          <w:i/>
        </w:rPr>
        <w:t xml:space="preserve"> обращений, оказанных МО (1) л</w:t>
      </w:r>
      <w:r w:rsidR="00A91DA2">
        <w:rPr>
          <w:rFonts w:ascii="Times New Roman" w:hAnsi="Times New Roman" w:cs="Times New Roman"/>
          <w:i/>
        </w:rPr>
        <w:t>ицам, не прикрепившимся к МО (1),</w:t>
      </w:r>
    </w:p>
    <w:p w:rsidR="00AB51A4" w:rsidRDefault="00AB51A4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1147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147E">
        <w:rPr>
          <w:rFonts w:ascii="Times New Roman" w:hAnsi="Times New Roman" w:cs="Times New Roman"/>
          <w:sz w:val="24"/>
          <w:szCs w:val="24"/>
          <w:vertAlign w:val="subscript"/>
        </w:rPr>
        <w:t xml:space="preserve">о </w:t>
      </w:r>
      <w:r w:rsidRPr="0061147E">
        <w:rPr>
          <w:rFonts w:ascii="Times New Roman" w:hAnsi="Times New Roman" w:cs="Times New Roman"/>
          <w:sz w:val="24"/>
          <w:szCs w:val="24"/>
          <w:vertAlign w:val="superscript"/>
        </w:rPr>
        <w:t>ПрМО2</w:t>
      </w:r>
      <w:r w:rsidR="00FD4D2A" w:rsidRPr="0061147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gramStart"/>
      <w:r w:rsidRPr="0061147E">
        <w:rPr>
          <w:rFonts w:ascii="Times New Roman" w:hAnsi="Times New Roman" w:cs="Times New Roman"/>
          <w:sz w:val="24"/>
          <w:szCs w:val="24"/>
        </w:rPr>
        <w:t>–</w:t>
      </w:r>
      <w:r w:rsidR="00FD4D2A" w:rsidRPr="0061147E">
        <w:rPr>
          <w:rFonts w:ascii="Times New Roman" w:hAnsi="Times New Roman" w:cs="Times New Roman"/>
          <w:sz w:val="24"/>
          <w:szCs w:val="24"/>
        </w:rPr>
        <w:t xml:space="preserve"> </w:t>
      </w:r>
      <w:r w:rsidR="00FD4D2A" w:rsidRPr="0061147E">
        <w:rPr>
          <w:rFonts w:ascii="Times New Roman" w:hAnsi="Times New Roman" w:cs="Times New Roman"/>
          <w:i/>
        </w:rPr>
        <w:t xml:space="preserve"> количество</w:t>
      </w:r>
      <w:proofErr w:type="gramEnd"/>
      <w:r w:rsidR="00FD4D2A" w:rsidRPr="0061147E">
        <w:rPr>
          <w:rFonts w:ascii="Times New Roman" w:hAnsi="Times New Roman" w:cs="Times New Roman"/>
          <w:i/>
        </w:rPr>
        <w:t xml:space="preserve"> обращений, оказанных в других МО (2-ой) лицам</w:t>
      </w:r>
      <w:r w:rsidR="004C5823">
        <w:rPr>
          <w:rFonts w:ascii="Times New Roman" w:hAnsi="Times New Roman" w:cs="Times New Roman"/>
          <w:i/>
        </w:rPr>
        <w:t>,</w:t>
      </w:r>
      <w:r w:rsidR="00FD4D2A" w:rsidRPr="0061147E">
        <w:rPr>
          <w:rFonts w:ascii="Times New Roman" w:hAnsi="Times New Roman" w:cs="Times New Roman"/>
          <w:i/>
        </w:rPr>
        <w:t xml:space="preserve"> прикрепившихся к данной МО (1).</w:t>
      </w:r>
    </w:p>
    <w:sectPr w:rsidR="00AB51A4" w:rsidSect="00BE3FF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C"/>
    <w:rsid w:val="00007DCC"/>
    <w:rsid w:val="00044E41"/>
    <w:rsid w:val="00093A2B"/>
    <w:rsid w:val="000D408B"/>
    <w:rsid w:val="000D7B6A"/>
    <w:rsid w:val="000E436A"/>
    <w:rsid w:val="00107460"/>
    <w:rsid w:val="00110EB7"/>
    <w:rsid w:val="00145D67"/>
    <w:rsid w:val="00187BD2"/>
    <w:rsid w:val="0019541C"/>
    <w:rsid w:val="001A603F"/>
    <w:rsid w:val="001B6CA9"/>
    <w:rsid w:val="001F15C8"/>
    <w:rsid w:val="00211787"/>
    <w:rsid w:val="00217872"/>
    <w:rsid w:val="0022349E"/>
    <w:rsid w:val="002503D7"/>
    <w:rsid w:val="00255238"/>
    <w:rsid w:val="00257E0F"/>
    <w:rsid w:val="00264BE4"/>
    <w:rsid w:val="00272505"/>
    <w:rsid w:val="00291A40"/>
    <w:rsid w:val="002E0105"/>
    <w:rsid w:val="002E0FA2"/>
    <w:rsid w:val="002E3971"/>
    <w:rsid w:val="002E6B2E"/>
    <w:rsid w:val="00303EB5"/>
    <w:rsid w:val="00306240"/>
    <w:rsid w:val="003067F1"/>
    <w:rsid w:val="003074C3"/>
    <w:rsid w:val="00312C53"/>
    <w:rsid w:val="00326097"/>
    <w:rsid w:val="00327F7C"/>
    <w:rsid w:val="003431DE"/>
    <w:rsid w:val="003C7306"/>
    <w:rsid w:val="003D0637"/>
    <w:rsid w:val="003F207E"/>
    <w:rsid w:val="004006EC"/>
    <w:rsid w:val="00411485"/>
    <w:rsid w:val="0041621A"/>
    <w:rsid w:val="004374E1"/>
    <w:rsid w:val="004959F3"/>
    <w:rsid w:val="004C2162"/>
    <w:rsid w:val="004C5823"/>
    <w:rsid w:val="004F75FF"/>
    <w:rsid w:val="00501CB9"/>
    <w:rsid w:val="00534E51"/>
    <w:rsid w:val="005459C3"/>
    <w:rsid w:val="00556B42"/>
    <w:rsid w:val="0059799A"/>
    <w:rsid w:val="005A10D4"/>
    <w:rsid w:val="005A2868"/>
    <w:rsid w:val="005B1EA8"/>
    <w:rsid w:val="005C5C6B"/>
    <w:rsid w:val="005D339D"/>
    <w:rsid w:val="005E272B"/>
    <w:rsid w:val="005F1820"/>
    <w:rsid w:val="006057E3"/>
    <w:rsid w:val="00610DA2"/>
    <w:rsid w:val="0061147E"/>
    <w:rsid w:val="006261C7"/>
    <w:rsid w:val="00630FC2"/>
    <w:rsid w:val="00635B8C"/>
    <w:rsid w:val="00640447"/>
    <w:rsid w:val="006925B6"/>
    <w:rsid w:val="00692BFF"/>
    <w:rsid w:val="00713F24"/>
    <w:rsid w:val="00720904"/>
    <w:rsid w:val="00746B38"/>
    <w:rsid w:val="007851FB"/>
    <w:rsid w:val="00797A09"/>
    <w:rsid w:val="007A238A"/>
    <w:rsid w:val="007A6D93"/>
    <w:rsid w:val="007B5056"/>
    <w:rsid w:val="007C23BF"/>
    <w:rsid w:val="007E4BCB"/>
    <w:rsid w:val="007E4D4E"/>
    <w:rsid w:val="007F22BE"/>
    <w:rsid w:val="00821238"/>
    <w:rsid w:val="00834CE6"/>
    <w:rsid w:val="0087511E"/>
    <w:rsid w:val="008819DD"/>
    <w:rsid w:val="00886D86"/>
    <w:rsid w:val="008A2044"/>
    <w:rsid w:val="008B0EFD"/>
    <w:rsid w:val="008B3062"/>
    <w:rsid w:val="008C13DB"/>
    <w:rsid w:val="008C7A29"/>
    <w:rsid w:val="008D0ADA"/>
    <w:rsid w:val="008E18A7"/>
    <w:rsid w:val="008F5877"/>
    <w:rsid w:val="0093760A"/>
    <w:rsid w:val="009427FE"/>
    <w:rsid w:val="00946468"/>
    <w:rsid w:val="00951BE4"/>
    <w:rsid w:val="0095348A"/>
    <w:rsid w:val="00974612"/>
    <w:rsid w:val="00976501"/>
    <w:rsid w:val="00995E5C"/>
    <w:rsid w:val="009A7061"/>
    <w:rsid w:val="009D2F85"/>
    <w:rsid w:val="00A34D0D"/>
    <w:rsid w:val="00A368A3"/>
    <w:rsid w:val="00A65266"/>
    <w:rsid w:val="00A842B2"/>
    <w:rsid w:val="00A85D7A"/>
    <w:rsid w:val="00A91DA2"/>
    <w:rsid w:val="00A965EC"/>
    <w:rsid w:val="00AA2E9D"/>
    <w:rsid w:val="00AA60BF"/>
    <w:rsid w:val="00AA7DC7"/>
    <w:rsid w:val="00AB2197"/>
    <w:rsid w:val="00AB2BB3"/>
    <w:rsid w:val="00AB51A4"/>
    <w:rsid w:val="00AC569F"/>
    <w:rsid w:val="00AD741E"/>
    <w:rsid w:val="00AE5E1D"/>
    <w:rsid w:val="00AF1440"/>
    <w:rsid w:val="00AF7700"/>
    <w:rsid w:val="00B17585"/>
    <w:rsid w:val="00B35401"/>
    <w:rsid w:val="00B55C68"/>
    <w:rsid w:val="00B635C6"/>
    <w:rsid w:val="00B72A89"/>
    <w:rsid w:val="00B903AE"/>
    <w:rsid w:val="00BA31C5"/>
    <w:rsid w:val="00BC4180"/>
    <w:rsid w:val="00BC4C90"/>
    <w:rsid w:val="00BD4C6E"/>
    <w:rsid w:val="00BD6652"/>
    <w:rsid w:val="00BE3FF3"/>
    <w:rsid w:val="00BF28BE"/>
    <w:rsid w:val="00C17925"/>
    <w:rsid w:val="00C27B41"/>
    <w:rsid w:val="00C40037"/>
    <w:rsid w:val="00C44145"/>
    <w:rsid w:val="00C50B92"/>
    <w:rsid w:val="00C56F70"/>
    <w:rsid w:val="00C84F08"/>
    <w:rsid w:val="00CA4ECB"/>
    <w:rsid w:val="00CE1BBA"/>
    <w:rsid w:val="00CE5F42"/>
    <w:rsid w:val="00CF15E0"/>
    <w:rsid w:val="00D70067"/>
    <w:rsid w:val="00D714EB"/>
    <w:rsid w:val="00D73E14"/>
    <w:rsid w:val="00D92836"/>
    <w:rsid w:val="00DA3F2B"/>
    <w:rsid w:val="00DD2BC0"/>
    <w:rsid w:val="00DE6970"/>
    <w:rsid w:val="00E03A37"/>
    <w:rsid w:val="00E234B6"/>
    <w:rsid w:val="00E6289D"/>
    <w:rsid w:val="00E806FC"/>
    <w:rsid w:val="00E912AC"/>
    <w:rsid w:val="00EA4F38"/>
    <w:rsid w:val="00EB1632"/>
    <w:rsid w:val="00EC7F83"/>
    <w:rsid w:val="00EF0316"/>
    <w:rsid w:val="00F01757"/>
    <w:rsid w:val="00F16806"/>
    <w:rsid w:val="00F25A04"/>
    <w:rsid w:val="00F446F4"/>
    <w:rsid w:val="00F50511"/>
    <w:rsid w:val="00F52FF5"/>
    <w:rsid w:val="00F617D9"/>
    <w:rsid w:val="00F647D6"/>
    <w:rsid w:val="00F7492B"/>
    <w:rsid w:val="00FA23F4"/>
    <w:rsid w:val="00FA2BB0"/>
    <w:rsid w:val="00FB62D9"/>
    <w:rsid w:val="00FC5C91"/>
    <w:rsid w:val="00F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1B2D0-BEA3-4B26-B7C6-08B020385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SMIRNOVA</cp:lastModifiedBy>
  <cp:revision>116</cp:revision>
  <cp:lastPrinted>2017-02-21T09:09:00Z</cp:lastPrinted>
  <dcterms:created xsi:type="dcterms:W3CDTF">2016-10-20T11:54:00Z</dcterms:created>
  <dcterms:modified xsi:type="dcterms:W3CDTF">2017-05-10T08:12:00Z</dcterms:modified>
</cp:coreProperties>
</file>